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D53A8" w14:textId="49F319BD" w:rsidR="00D179C8" w:rsidRPr="00A63FD5" w:rsidRDefault="003E6A84">
      <w:pPr>
        <w:rPr>
          <w:b/>
          <w:bCs/>
          <w:sz w:val="40"/>
          <w:szCs w:val="40"/>
        </w:rPr>
      </w:pPr>
      <w:r w:rsidRPr="00A63FD5">
        <w:rPr>
          <w:b/>
          <w:bCs/>
          <w:sz w:val="40"/>
          <w:szCs w:val="40"/>
        </w:rPr>
        <w:t>Milt Wright &amp; Associates</w:t>
      </w:r>
      <w:r w:rsidR="00A63FD5">
        <w:rPr>
          <w:b/>
          <w:bCs/>
          <w:sz w:val="40"/>
          <w:szCs w:val="40"/>
        </w:rPr>
        <w:t>, Inc.</w:t>
      </w:r>
    </w:p>
    <w:p w14:paraId="1E55FF27" w14:textId="66E93FDC" w:rsidR="003E6A84" w:rsidRPr="00A63FD5" w:rsidRDefault="003E6A84">
      <w:pPr>
        <w:rPr>
          <w:b/>
          <w:bCs/>
          <w:sz w:val="40"/>
          <w:szCs w:val="40"/>
        </w:rPr>
      </w:pPr>
      <w:r w:rsidRPr="00A63FD5">
        <w:rPr>
          <w:b/>
          <w:bCs/>
          <w:sz w:val="40"/>
          <w:szCs w:val="40"/>
        </w:rPr>
        <w:t>Make an Impact in Disability Inclusion</w:t>
      </w:r>
    </w:p>
    <w:p w14:paraId="1D43BE5B" w14:textId="4AEA5DF5" w:rsidR="006D3538" w:rsidRDefault="006D3538"/>
    <w:p w14:paraId="1961E130" w14:textId="77777777" w:rsidR="006D3538" w:rsidRPr="006D3538" w:rsidRDefault="006D3538" w:rsidP="006D353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D3538">
        <w:rPr>
          <w:rFonts w:ascii="Times New Roman" w:eastAsia="Times New Roman" w:hAnsi="Times New Roman" w:cs="Times New Roman"/>
          <w:b/>
          <w:bCs/>
          <w:kern w:val="36"/>
          <w:sz w:val="48"/>
          <w:szCs w:val="48"/>
        </w:rPr>
        <w:t>What We Do.</w:t>
      </w:r>
    </w:p>
    <w:p w14:paraId="5FB2B4BB" w14:textId="77777777" w:rsidR="006D3538" w:rsidRPr="00B776AD" w:rsidRDefault="006D3538" w:rsidP="006D3538">
      <w:pPr>
        <w:pStyle w:val="Heading4"/>
        <w:rPr>
          <w:color w:val="000000" w:themeColor="text1"/>
          <w:sz w:val="28"/>
          <w:szCs w:val="28"/>
        </w:rPr>
      </w:pPr>
      <w:r w:rsidRPr="00B776AD">
        <w:rPr>
          <w:color w:val="000000" w:themeColor="text1"/>
          <w:sz w:val="28"/>
          <w:szCs w:val="28"/>
        </w:rPr>
        <w:t xml:space="preserve">We assist in your </w:t>
      </w:r>
      <w:r w:rsidRPr="00B776AD">
        <w:rPr>
          <w:rStyle w:val="Emphasis"/>
          <w:color w:val="000000" w:themeColor="text1"/>
          <w:sz w:val="28"/>
          <w:szCs w:val="28"/>
        </w:rPr>
        <w:t>disability inclusion strategies</w:t>
      </w:r>
      <w:r w:rsidRPr="00B776AD">
        <w:rPr>
          <w:color w:val="000000" w:themeColor="text1"/>
          <w:sz w:val="28"/>
          <w:szCs w:val="28"/>
        </w:rPr>
        <w:t xml:space="preserve"> and </w:t>
      </w:r>
      <w:r w:rsidRPr="00B776AD">
        <w:rPr>
          <w:rStyle w:val="Emphasis"/>
          <w:color w:val="000000" w:themeColor="text1"/>
          <w:sz w:val="28"/>
          <w:szCs w:val="28"/>
        </w:rPr>
        <w:t>work collaboratively with businesses, employers, rehabilitation, and workforce development community to create successful employment opportunities and outcomes for individuals with disabilities.</w:t>
      </w:r>
    </w:p>
    <w:p w14:paraId="1C2362FD" w14:textId="26AE5D18" w:rsidR="006D3538" w:rsidRPr="00EE6B84" w:rsidRDefault="006D3538">
      <w:pPr>
        <w:rPr>
          <w:sz w:val="28"/>
          <w:szCs w:val="28"/>
        </w:rPr>
      </w:pPr>
    </w:p>
    <w:p w14:paraId="7629EF6F" w14:textId="77777777" w:rsidR="006D3538" w:rsidRPr="002620A0" w:rsidRDefault="006D3538" w:rsidP="006D3538">
      <w:pPr>
        <w:pStyle w:val="Heading3"/>
        <w:rPr>
          <w:sz w:val="30"/>
          <w:szCs w:val="30"/>
        </w:rPr>
      </w:pPr>
      <w:r w:rsidRPr="002620A0">
        <w:rPr>
          <w:rStyle w:val="Strong"/>
          <w:sz w:val="30"/>
          <w:szCs w:val="30"/>
        </w:rPr>
        <w:t xml:space="preserve">Why Should You Work </w:t>
      </w:r>
      <w:proofErr w:type="gramStart"/>
      <w:r w:rsidRPr="002620A0">
        <w:rPr>
          <w:rStyle w:val="Strong"/>
          <w:sz w:val="30"/>
          <w:szCs w:val="30"/>
        </w:rPr>
        <w:t>With</w:t>
      </w:r>
      <w:proofErr w:type="gramEnd"/>
      <w:r w:rsidRPr="002620A0">
        <w:rPr>
          <w:rStyle w:val="Strong"/>
          <w:sz w:val="30"/>
          <w:szCs w:val="30"/>
        </w:rPr>
        <w:t xml:space="preserve"> Us?</w:t>
      </w:r>
    </w:p>
    <w:p w14:paraId="41D37CA5" w14:textId="77777777" w:rsidR="006D3538" w:rsidRPr="00EE6B84" w:rsidRDefault="006D3538" w:rsidP="006D3538">
      <w:pPr>
        <w:spacing w:before="100" w:beforeAutospacing="1" w:after="100" w:afterAutospacing="1"/>
        <w:rPr>
          <w:sz w:val="28"/>
          <w:szCs w:val="28"/>
        </w:rPr>
      </w:pPr>
      <w:r w:rsidRPr="00EE6B84">
        <w:rPr>
          <w:sz w:val="28"/>
          <w:szCs w:val="28"/>
        </w:rPr>
        <w:t>We are committed to disability inclusion and offer trainer materials for business, educators and rehabilitation service organizations to create a diverse workforce that supports creativity, innovation and engagement. We can show you how to develop a business partnership with the rehabilitation community.</w:t>
      </w:r>
    </w:p>
    <w:p w14:paraId="65844734" w14:textId="77777777" w:rsidR="006D3538" w:rsidRPr="002620A0" w:rsidRDefault="006D3538" w:rsidP="006D3538">
      <w:pPr>
        <w:pStyle w:val="Heading3"/>
        <w:rPr>
          <w:sz w:val="30"/>
          <w:szCs w:val="30"/>
        </w:rPr>
      </w:pPr>
      <w:r w:rsidRPr="002620A0">
        <w:rPr>
          <w:rStyle w:val="Strong"/>
          <w:sz w:val="30"/>
          <w:szCs w:val="30"/>
        </w:rPr>
        <w:t>How Do We Do It?</w:t>
      </w:r>
    </w:p>
    <w:p w14:paraId="1EAC8802" w14:textId="77777777" w:rsidR="006D3538" w:rsidRPr="00EE6B84" w:rsidRDefault="006D3538" w:rsidP="006D3538">
      <w:pPr>
        <w:spacing w:before="100" w:beforeAutospacing="1" w:after="100" w:afterAutospacing="1"/>
        <w:rPr>
          <w:sz w:val="28"/>
          <w:szCs w:val="28"/>
        </w:rPr>
      </w:pPr>
      <w:r w:rsidRPr="00EE6B84">
        <w:rPr>
          <w:sz w:val="28"/>
          <w:szCs w:val="28"/>
        </w:rPr>
        <w:t>We educate the rehabilitation community to provide quality employment services for individuals with disabilities and training for employers to build a disability inclusive culture.</w:t>
      </w:r>
    </w:p>
    <w:p w14:paraId="22029B7C" w14:textId="77777777" w:rsidR="006D3538" w:rsidRPr="002620A0" w:rsidRDefault="006D3538" w:rsidP="006D3538">
      <w:pPr>
        <w:pStyle w:val="Heading3"/>
        <w:ind w:left="720"/>
        <w:rPr>
          <w:sz w:val="30"/>
          <w:szCs w:val="30"/>
        </w:rPr>
      </w:pPr>
      <w:r w:rsidRPr="002620A0">
        <w:rPr>
          <w:rStyle w:val="Strong"/>
          <w:sz w:val="30"/>
          <w:szCs w:val="30"/>
        </w:rPr>
        <w:t>Business Community</w:t>
      </w:r>
    </w:p>
    <w:p w14:paraId="6F6997F7" w14:textId="77777777" w:rsidR="006D3538" w:rsidRPr="006D3538" w:rsidRDefault="006D3538" w:rsidP="006D3538">
      <w:pPr>
        <w:spacing w:before="100" w:beforeAutospacing="1" w:after="100" w:afterAutospacing="1" w:line="240" w:lineRule="auto"/>
        <w:ind w:left="720"/>
        <w:rPr>
          <w:rFonts w:ascii="Times New Roman" w:eastAsia="Times New Roman" w:hAnsi="Times New Roman" w:cs="Times New Roman"/>
          <w:sz w:val="30"/>
          <w:szCs w:val="30"/>
        </w:rPr>
      </w:pPr>
      <w:r w:rsidRPr="006D3538">
        <w:rPr>
          <w:rFonts w:eastAsia="Times New Roman" w:cstheme="minorHAnsi"/>
          <w:sz w:val="30"/>
          <w:szCs w:val="30"/>
        </w:rPr>
        <w:t>For business, our team of experienced interactive trainers invokes the confidence to see the value of a diverse workforce and expand your work environment to be inclusive and accessible for all. We offer business leadership and disability inclusion training to expand and sustain a workforce that values the strengths of employees and their contributions to personal growth and business success</w:t>
      </w:r>
      <w:r w:rsidRPr="006D3538">
        <w:rPr>
          <w:rFonts w:ascii="Times New Roman" w:eastAsia="Times New Roman" w:hAnsi="Times New Roman" w:cs="Times New Roman"/>
          <w:sz w:val="30"/>
          <w:szCs w:val="30"/>
        </w:rPr>
        <w:t xml:space="preserve">. </w:t>
      </w:r>
    </w:p>
    <w:p w14:paraId="7B5BAB39" w14:textId="346EA47D" w:rsidR="006D3538" w:rsidRPr="002620A0" w:rsidRDefault="006D3538" w:rsidP="006D3538">
      <w:pPr>
        <w:pStyle w:val="Heading3"/>
        <w:ind w:left="720"/>
        <w:rPr>
          <w:rFonts w:asciiTheme="minorHAnsi" w:hAnsiTheme="minorHAnsi" w:cstheme="minorHAnsi"/>
          <w:sz w:val="30"/>
          <w:szCs w:val="30"/>
        </w:rPr>
      </w:pPr>
      <w:r w:rsidRPr="002620A0">
        <w:rPr>
          <w:rStyle w:val="Strong"/>
          <w:rFonts w:asciiTheme="minorHAnsi" w:hAnsiTheme="minorHAnsi" w:cstheme="minorHAnsi"/>
          <w:b w:val="0"/>
          <w:bCs w:val="0"/>
          <w:sz w:val="30"/>
          <w:szCs w:val="30"/>
        </w:rPr>
        <w:lastRenderedPageBreak/>
        <w:t>Voc</w:t>
      </w:r>
      <w:r w:rsidR="000B3CBD" w:rsidRPr="002620A0">
        <w:rPr>
          <w:rStyle w:val="Strong"/>
          <w:rFonts w:asciiTheme="minorHAnsi" w:hAnsiTheme="minorHAnsi" w:cstheme="minorHAnsi"/>
          <w:b w:val="0"/>
          <w:bCs w:val="0"/>
          <w:sz w:val="30"/>
          <w:szCs w:val="30"/>
        </w:rPr>
        <w:t xml:space="preserve">ational </w:t>
      </w:r>
      <w:r w:rsidRPr="002620A0">
        <w:rPr>
          <w:rStyle w:val="Strong"/>
          <w:rFonts w:asciiTheme="minorHAnsi" w:hAnsiTheme="minorHAnsi" w:cstheme="minorHAnsi"/>
          <w:b w:val="0"/>
          <w:bCs w:val="0"/>
          <w:sz w:val="30"/>
          <w:szCs w:val="30"/>
        </w:rPr>
        <w:t>Rehab</w:t>
      </w:r>
      <w:r w:rsidR="000B3CBD" w:rsidRPr="002620A0">
        <w:rPr>
          <w:rStyle w:val="Strong"/>
          <w:rFonts w:asciiTheme="minorHAnsi" w:hAnsiTheme="minorHAnsi" w:cstheme="minorHAnsi"/>
          <w:b w:val="0"/>
          <w:bCs w:val="0"/>
          <w:sz w:val="30"/>
          <w:szCs w:val="30"/>
        </w:rPr>
        <w:t>ilitation</w:t>
      </w:r>
      <w:r w:rsidRPr="002620A0">
        <w:rPr>
          <w:rStyle w:val="Strong"/>
          <w:rFonts w:asciiTheme="minorHAnsi" w:hAnsiTheme="minorHAnsi" w:cstheme="minorHAnsi"/>
          <w:b w:val="0"/>
          <w:bCs w:val="0"/>
          <w:sz w:val="30"/>
          <w:szCs w:val="30"/>
        </w:rPr>
        <w:t xml:space="preserve"> / Workforce Dev</w:t>
      </w:r>
      <w:r w:rsidR="00026F7A" w:rsidRPr="002620A0">
        <w:rPr>
          <w:rStyle w:val="Strong"/>
          <w:rFonts w:asciiTheme="minorHAnsi" w:hAnsiTheme="minorHAnsi" w:cstheme="minorHAnsi"/>
          <w:b w:val="0"/>
          <w:bCs w:val="0"/>
          <w:sz w:val="30"/>
          <w:szCs w:val="30"/>
        </w:rPr>
        <w:t>elopment</w:t>
      </w:r>
      <w:r w:rsidR="008E2D3D" w:rsidRPr="002620A0">
        <w:rPr>
          <w:rStyle w:val="Strong"/>
          <w:rFonts w:asciiTheme="minorHAnsi" w:hAnsiTheme="minorHAnsi" w:cstheme="minorHAnsi"/>
          <w:b w:val="0"/>
          <w:bCs w:val="0"/>
          <w:sz w:val="30"/>
          <w:szCs w:val="30"/>
        </w:rPr>
        <w:t xml:space="preserve"> Community</w:t>
      </w:r>
    </w:p>
    <w:p w14:paraId="5842C35D" w14:textId="77777777" w:rsidR="006D3538" w:rsidRPr="006D3538" w:rsidRDefault="006D3538" w:rsidP="006D3538">
      <w:pPr>
        <w:spacing w:before="100" w:beforeAutospacing="1" w:after="100" w:afterAutospacing="1" w:line="240" w:lineRule="auto"/>
        <w:ind w:left="720"/>
        <w:rPr>
          <w:rFonts w:eastAsia="Times New Roman" w:cstheme="minorHAnsi"/>
          <w:sz w:val="30"/>
          <w:szCs w:val="30"/>
        </w:rPr>
      </w:pPr>
      <w:r w:rsidRPr="006D3538">
        <w:rPr>
          <w:rFonts w:eastAsia="Times New Roman" w:cstheme="minorHAnsi"/>
          <w:sz w:val="30"/>
          <w:szCs w:val="30"/>
        </w:rPr>
        <w:t>For the rehabilitation and workforce development community, we offer training and resources to build effective relationships with the business community to improve employment outcomes for individuals with disabilities.</w:t>
      </w:r>
    </w:p>
    <w:p w14:paraId="527C26C6" w14:textId="5D30FE66" w:rsidR="006D3538" w:rsidRPr="002620A0" w:rsidRDefault="006D3538" w:rsidP="006D3538">
      <w:pPr>
        <w:pStyle w:val="Heading3"/>
        <w:ind w:left="720"/>
        <w:rPr>
          <w:rFonts w:asciiTheme="minorHAnsi" w:hAnsiTheme="minorHAnsi" w:cstheme="minorHAnsi"/>
          <w:sz w:val="30"/>
          <w:szCs w:val="30"/>
        </w:rPr>
      </w:pPr>
      <w:r w:rsidRPr="002620A0">
        <w:rPr>
          <w:rStyle w:val="Strong"/>
          <w:rFonts w:asciiTheme="minorHAnsi" w:hAnsiTheme="minorHAnsi" w:cstheme="minorHAnsi"/>
          <w:sz w:val="30"/>
          <w:szCs w:val="30"/>
        </w:rPr>
        <w:t>Education / Rehab</w:t>
      </w:r>
      <w:r w:rsidR="00026F7A" w:rsidRPr="002620A0">
        <w:rPr>
          <w:rStyle w:val="Strong"/>
          <w:rFonts w:asciiTheme="minorHAnsi" w:hAnsiTheme="minorHAnsi" w:cstheme="minorHAnsi"/>
          <w:sz w:val="30"/>
          <w:szCs w:val="30"/>
        </w:rPr>
        <w:t>ilitation</w:t>
      </w:r>
      <w:r w:rsidR="008E2D3D" w:rsidRPr="002620A0">
        <w:rPr>
          <w:rStyle w:val="Strong"/>
          <w:rFonts w:asciiTheme="minorHAnsi" w:hAnsiTheme="minorHAnsi" w:cstheme="minorHAnsi"/>
          <w:sz w:val="30"/>
          <w:szCs w:val="30"/>
        </w:rPr>
        <w:t xml:space="preserve"> Community</w:t>
      </w:r>
    </w:p>
    <w:p w14:paraId="30A44B51" w14:textId="77777777" w:rsidR="006D3538" w:rsidRPr="006D3538" w:rsidRDefault="006D3538" w:rsidP="006D3538">
      <w:pPr>
        <w:spacing w:before="100" w:beforeAutospacing="1" w:after="100" w:afterAutospacing="1" w:line="240" w:lineRule="auto"/>
        <w:ind w:left="720"/>
        <w:rPr>
          <w:rFonts w:eastAsia="Times New Roman" w:cstheme="minorHAnsi"/>
          <w:sz w:val="30"/>
          <w:szCs w:val="30"/>
        </w:rPr>
      </w:pPr>
      <w:r w:rsidRPr="006D3538">
        <w:rPr>
          <w:rFonts w:eastAsia="Times New Roman" w:cstheme="minorHAnsi"/>
          <w:sz w:val="30"/>
          <w:szCs w:val="30"/>
        </w:rPr>
        <w:t>For education and the rehabilitation community, we provide training and materials on how to work with students and program participants on self-advocacy skills to further their education and achieve positive employment outcomes.</w:t>
      </w:r>
    </w:p>
    <w:p w14:paraId="0A36368B" w14:textId="45F6F389" w:rsidR="006D3538" w:rsidRPr="002620A0" w:rsidRDefault="006D3538">
      <w:pPr>
        <w:rPr>
          <w:rFonts w:cstheme="minorHAnsi"/>
          <w:sz w:val="28"/>
          <w:szCs w:val="28"/>
        </w:rPr>
      </w:pPr>
    </w:p>
    <w:p w14:paraId="2DE9B400" w14:textId="79AB26AF" w:rsidR="006D3538" w:rsidRPr="002620A0" w:rsidRDefault="006D3538">
      <w:pPr>
        <w:rPr>
          <w:rFonts w:cstheme="minorHAnsi"/>
          <w:sz w:val="28"/>
          <w:szCs w:val="28"/>
        </w:rPr>
      </w:pPr>
    </w:p>
    <w:p w14:paraId="360C22B6" w14:textId="77777777" w:rsidR="006D3538" w:rsidRPr="00B776AD" w:rsidRDefault="006D3538" w:rsidP="006D3538">
      <w:pPr>
        <w:pStyle w:val="Heading3"/>
        <w:rPr>
          <w:rFonts w:asciiTheme="minorHAnsi" w:hAnsiTheme="minorHAnsi" w:cstheme="minorHAnsi"/>
          <w:color w:val="000000" w:themeColor="text1"/>
          <w:sz w:val="30"/>
          <w:szCs w:val="30"/>
        </w:rPr>
      </w:pPr>
      <w:r w:rsidRPr="00B776AD">
        <w:rPr>
          <w:rFonts w:asciiTheme="minorHAnsi" w:hAnsiTheme="minorHAnsi" w:cstheme="minorHAnsi"/>
          <w:color w:val="000000" w:themeColor="text1"/>
          <w:sz w:val="30"/>
          <w:szCs w:val="30"/>
        </w:rPr>
        <w:t xml:space="preserve">We provide access to nationally acclaimed speakers and products on how to provide interactive training for program participants and to inspire businesses to </w:t>
      </w:r>
      <w:r w:rsidRPr="00B776AD">
        <w:rPr>
          <w:rStyle w:val="Strong"/>
          <w:rFonts w:asciiTheme="minorHAnsi" w:hAnsiTheme="minorHAnsi" w:cstheme="minorHAnsi"/>
          <w:b w:val="0"/>
          <w:bCs w:val="0"/>
          <w:color w:val="000000" w:themeColor="text1"/>
          <w:sz w:val="30"/>
          <w:szCs w:val="30"/>
        </w:rPr>
        <w:t>recruit</w:t>
      </w:r>
      <w:r w:rsidRPr="00B776AD">
        <w:rPr>
          <w:rFonts w:asciiTheme="minorHAnsi" w:hAnsiTheme="minorHAnsi" w:cstheme="minorHAnsi"/>
          <w:color w:val="000000" w:themeColor="text1"/>
          <w:sz w:val="30"/>
          <w:szCs w:val="30"/>
        </w:rPr>
        <w:t xml:space="preserve">, </w:t>
      </w:r>
      <w:r w:rsidRPr="00B776AD">
        <w:rPr>
          <w:rStyle w:val="Strong"/>
          <w:rFonts w:asciiTheme="minorHAnsi" w:hAnsiTheme="minorHAnsi" w:cstheme="minorHAnsi"/>
          <w:b w:val="0"/>
          <w:bCs w:val="0"/>
          <w:color w:val="000000" w:themeColor="text1"/>
          <w:sz w:val="30"/>
          <w:szCs w:val="30"/>
        </w:rPr>
        <w:t>hire</w:t>
      </w:r>
      <w:r w:rsidRPr="00B776AD">
        <w:rPr>
          <w:rFonts w:asciiTheme="minorHAnsi" w:hAnsiTheme="minorHAnsi" w:cstheme="minorHAnsi"/>
          <w:color w:val="000000" w:themeColor="text1"/>
          <w:sz w:val="30"/>
          <w:szCs w:val="30"/>
        </w:rPr>
        <w:t xml:space="preserve"> and </w:t>
      </w:r>
      <w:r w:rsidRPr="00B776AD">
        <w:rPr>
          <w:rStyle w:val="Strong"/>
          <w:rFonts w:asciiTheme="minorHAnsi" w:hAnsiTheme="minorHAnsi" w:cstheme="minorHAnsi"/>
          <w:b w:val="0"/>
          <w:bCs w:val="0"/>
          <w:color w:val="000000" w:themeColor="text1"/>
          <w:sz w:val="30"/>
          <w:szCs w:val="30"/>
        </w:rPr>
        <w:t>retain people with disabilities</w:t>
      </w:r>
      <w:r w:rsidRPr="00B776AD">
        <w:rPr>
          <w:rFonts w:asciiTheme="minorHAnsi" w:hAnsiTheme="minorHAnsi" w:cstheme="minorHAnsi"/>
          <w:color w:val="000000" w:themeColor="text1"/>
          <w:sz w:val="30"/>
          <w:szCs w:val="30"/>
        </w:rPr>
        <w:t xml:space="preserve">. </w:t>
      </w:r>
    </w:p>
    <w:p w14:paraId="35F7FABD" w14:textId="0E2F33DE" w:rsidR="006D3538" w:rsidRPr="00B776AD" w:rsidRDefault="006D3538">
      <w:pPr>
        <w:rPr>
          <w:rFonts w:cstheme="minorHAnsi"/>
          <w:color w:val="000000" w:themeColor="text1"/>
          <w:sz w:val="28"/>
          <w:szCs w:val="28"/>
        </w:rPr>
      </w:pPr>
    </w:p>
    <w:p w14:paraId="2C7B96DF" w14:textId="77777777" w:rsidR="00A63FD5" w:rsidRPr="002620A0" w:rsidRDefault="00A63FD5" w:rsidP="00A63FD5">
      <w:pPr>
        <w:pStyle w:val="Heading3"/>
        <w:rPr>
          <w:rFonts w:asciiTheme="minorHAnsi" w:hAnsiTheme="minorHAnsi" w:cstheme="minorHAnsi"/>
          <w:sz w:val="30"/>
          <w:szCs w:val="30"/>
        </w:rPr>
      </w:pPr>
      <w:r w:rsidRPr="002620A0">
        <w:rPr>
          <w:rStyle w:val="Strong"/>
          <w:rFonts w:asciiTheme="minorHAnsi" w:hAnsiTheme="minorHAnsi" w:cstheme="minorHAnsi"/>
          <w:sz w:val="30"/>
          <w:szCs w:val="30"/>
        </w:rPr>
        <w:t>What Next?</w:t>
      </w:r>
    </w:p>
    <w:p w14:paraId="1C57B178" w14:textId="77777777" w:rsidR="00A63FD5" w:rsidRPr="002620A0" w:rsidRDefault="00A63FD5" w:rsidP="00A63FD5">
      <w:pPr>
        <w:spacing w:before="100" w:beforeAutospacing="1" w:after="100" w:afterAutospacing="1"/>
        <w:rPr>
          <w:rFonts w:cstheme="minorHAnsi"/>
          <w:sz w:val="28"/>
          <w:szCs w:val="28"/>
        </w:rPr>
      </w:pPr>
      <w:r w:rsidRPr="002620A0">
        <w:rPr>
          <w:rFonts w:cstheme="minorHAnsi"/>
          <w:sz w:val="28"/>
          <w:szCs w:val="28"/>
        </w:rPr>
        <w:t>Access dynamic and entertaining speakers and interactive curriculum training to inspire a leadership commitment to accelerate employee excellence and apply proactive approaches for diversity and disability inclusion. </w:t>
      </w:r>
    </w:p>
    <w:p w14:paraId="43E574B6" w14:textId="1474FBC5" w:rsidR="00A63FD5" w:rsidRPr="002620A0" w:rsidRDefault="00A63FD5">
      <w:pPr>
        <w:rPr>
          <w:rFonts w:cstheme="minorHAnsi"/>
        </w:rPr>
      </w:pPr>
    </w:p>
    <w:p w14:paraId="66EB602C" w14:textId="6ED56D3F" w:rsidR="00534AE6" w:rsidRDefault="00534AE6"/>
    <w:p w14:paraId="329E7DF2" w14:textId="77777777" w:rsidR="00744DB4" w:rsidRDefault="00744DB4">
      <w:pPr>
        <w:rPr>
          <w:rStyle w:val="Strong"/>
          <w:rFonts w:ascii="Times New Roman" w:eastAsia="Times New Roman" w:hAnsi="Times New Roman" w:cs="Times New Roman"/>
          <w:kern w:val="36"/>
          <w:sz w:val="48"/>
          <w:szCs w:val="48"/>
        </w:rPr>
      </w:pPr>
      <w:r>
        <w:rPr>
          <w:rStyle w:val="Strong"/>
          <w:b w:val="0"/>
          <w:bCs w:val="0"/>
        </w:rPr>
        <w:br w:type="page"/>
      </w:r>
    </w:p>
    <w:p w14:paraId="4A993A92" w14:textId="52702093" w:rsidR="00534AE6" w:rsidRPr="00C323C3" w:rsidRDefault="00534AE6" w:rsidP="00C323C3">
      <w:pPr>
        <w:pStyle w:val="Heading1"/>
        <w:jc w:val="center"/>
        <w:rPr>
          <w:rStyle w:val="Strong"/>
          <w:rFonts w:asciiTheme="minorHAnsi" w:hAnsiTheme="minorHAnsi" w:cstheme="minorHAnsi"/>
          <w:b/>
          <w:bCs/>
          <w:color w:val="000000" w:themeColor="text1"/>
        </w:rPr>
      </w:pPr>
      <w:r w:rsidRPr="00C323C3">
        <w:rPr>
          <w:rStyle w:val="Strong"/>
          <w:rFonts w:asciiTheme="minorHAnsi" w:hAnsiTheme="minorHAnsi" w:cstheme="minorHAnsi"/>
          <w:color w:val="000000" w:themeColor="text1"/>
        </w:rPr>
        <w:lastRenderedPageBreak/>
        <w:t>Training</w:t>
      </w:r>
    </w:p>
    <w:p w14:paraId="6BB20C39" w14:textId="3EEF0A7B" w:rsidR="00A26650" w:rsidRPr="006F3BEC" w:rsidRDefault="00A26650" w:rsidP="00A26650">
      <w:pPr>
        <w:pStyle w:val="Heading3"/>
        <w:shd w:val="clear" w:color="auto" w:fill="FFFFFF"/>
        <w:spacing w:before="0"/>
        <w:rPr>
          <w:rStyle w:val="Strong"/>
          <w:sz w:val="36"/>
          <w:szCs w:val="36"/>
        </w:rPr>
      </w:pPr>
      <w:r w:rsidRPr="00975D14">
        <w:rPr>
          <w:rStyle w:val="Heading4Char"/>
          <w:rFonts w:asciiTheme="minorHAnsi" w:hAnsiTheme="minorHAnsi" w:cstheme="minorHAnsi"/>
          <w:b/>
          <w:bCs/>
          <w:color w:val="5E77A6"/>
          <w:sz w:val="36"/>
          <w:szCs w:val="36"/>
        </w:rPr>
        <w:t xml:space="preserve"> </w:t>
      </w:r>
      <w:r w:rsidRPr="006F3BEC">
        <w:rPr>
          <w:rStyle w:val="Strong"/>
          <w:sz w:val="36"/>
          <w:szCs w:val="36"/>
        </w:rPr>
        <w:t>Windmills.</w:t>
      </w:r>
    </w:p>
    <w:p w14:paraId="1E6705DE" w14:textId="719F333F" w:rsidR="00534AE6" w:rsidRPr="00534AE6" w:rsidRDefault="00534AE6" w:rsidP="00534AE6">
      <w:pPr>
        <w:spacing w:before="100" w:beforeAutospacing="1" w:after="100" w:afterAutospacing="1" w:line="240" w:lineRule="auto"/>
        <w:rPr>
          <w:rFonts w:eastAsia="Times New Roman" w:cstheme="minorHAnsi"/>
          <w:sz w:val="28"/>
          <w:szCs w:val="28"/>
        </w:rPr>
      </w:pPr>
      <w:r w:rsidRPr="00534AE6">
        <w:rPr>
          <w:rFonts w:eastAsia="Times New Roman" w:cstheme="minorHAnsi"/>
          <w:sz w:val="28"/>
          <w:szCs w:val="28"/>
        </w:rPr>
        <w:t xml:space="preserve">Learn how to empower employment professionals and businesses to value every individual and change perceptions of ability in our highly interactive disability inclusion training, </w:t>
      </w:r>
      <w:r w:rsidRPr="004A7FC9">
        <w:rPr>
          <w:rFonts w:eastAsia="Times New Roman" w:cstheme="minorHAnsi"/>
          <w:color w:val="000000" w:themeColor="text1"/>
          <w:sz w:val="28"/>
          <w:szCs w:val="28"/>
        </w:rPr>
        <w:t>Windmills</w:t>
      </w:r>
      <w:r w:rsidRPr="00534AE6">
        <w:rPr>
          <w:rFonts w:eastAsia="Times New Roman" w:cstheme="minorHAnsi"/>
          <w:b/>
          <w:bCs/>
          <w:sz w:val="28"/>
          <w:szCs w:val="28"/>
        </w:rPr>
        <w:t>.  </w:t>
      </w:r>
    </w:p>
    <w:p w14:paraId="51528BCC" w14:textId="60BE9B88" w:rsidR="005B05AF" w:rsidRPr="00992322" w:rsidRDefault="00A311F0" w:rsidP="005B05AF">
      <w:pPr>
        <w:pStyle w:val="Heading3"/>
        <w:shd w:val="clear" w:color="auto" w:fill="FFFFFF"/>
        <w:spacing w:before="0"/>
        <w:rPr>
          <w:rStyle w:val="Strong"/>
          <w:sz w:val="36"/>
          <w:szCs w:val="36"/>
        </w:rPr>
      </w:pPr>
      <w:r>
        <w:rPr>
          <w:rStyle w:val="Strong"/>
          <w:b w:val="0"/>
          <w:bCs w:val="0"/>
          <w:sz w:val="36"/>
          <w:szCs w:val="36"/>
        </w:rPr>
        <w:t xml:space="preserve"> </w:t>
      </w:r>
      <w:r w:rsidRPr="00992322">
        <w:rPr>
          <w:rStyle w:val="Strong"/>
          <w:sz w:val="36"/>
          <w:szCs w:val="36"/>
        </w:rPr>
        <w:t>Without Limits</w:t>
      </w:r>
      <w:r w:rsidR="005B05AF" w:rsidRPr="00992322">
        <w:rPr>
          <w:rStyle w:val="Strong"/>
          <w:sz w:val="36"/>
          <w:szCs w:val="36"/>
        </w:rPr>
        <w:t>.</w:t>
      </w:r>
    </w:p>
    <w:p w14:paraId="0572D794" w14:textId="11A6677C" w:rsidR="00803433" w:rsidRPr="00803433" w:rsidRDefault="00803433" w:rsidP="00803433">
      <w:pPr>
        <w:spacing w:before="100" w:beforeAutospacing="1" w:after="100" w:afterAutospacing="1" w:line="240" w:lineRule="auto"/>
        <w:rPr>
          <w:rFonts w:eastAsia="Times New Roman" w:cstheme="minorHAnsi"/>
          <w:sz w:val="28"/>
          <w:szCs w:val="28"/>
        </w:rPr>
      </w:pPr>
      <w:r w:rsidRPr="00803433">
        <w:rPr>
          <w:rFonts w:eastAsia="Times New Roman" w:cstheme="minorHAnsi"/>
          <w:sz w:val="28"/>
          <w:szCs w:val="28"/>
        </w:rPr>
        <w:t xml:space="preserve">Explore tools for self-advocacy, value and worth, in </w:t>
      </w:r>
      <w:r w:rsidRPr="004A7FC9">
        <w:rPr>
          <w:rFonts w:eastAsia="Times New Roman" w:cstheme="minorHAnsi"/>
          <w:color w:val="000000" w:themeColor="text1"/>
          <w:sz w:val="28"/>
          <w:szCs w:val="28"/>
        </w:rPr>
        <w:t>Without Limits</w:t>
      </w:r>
      <w:r w:rsidRPr="00803433">
        <w:rPr>
          <w:rFonts w:eastAsia="Times New Roman" w:cstheme="minorHAnsi"/>
          <w:sz w:val="28"/>
          <w:szCs w:val="28"/>
        </w:rPr>
        <w:t>, a program for high school aged and post-secondary students with disabilities transitioning to work.</w:t>
      </w:r>
    </w:p>
    <w:p w14:paraId="4B7492DB" w14:textId="77777777" w:rsidR="00992322" w:rsidRDefault="00992322" w:rsidP="00975D14">
      <w:pPr>
        <w:pStyle w:val="Heading3"/>
        <w:rPr>
          <w:rStyle w:val="Strong"/>
          <w:sz w:val="30"/>
          <w:szCs w:val="30"/>
        </w:rPr>
      </w:pPr>
    </w:p>
    <w:p w14:paraId="0DDBA58E" w14:textId="2BB11129" w:rsidR="00803433" w:rsidRPr="00C323C3" w:rsidRDefault="00803433" w:rsidP="00C323C3">
      <w:pPr>
        <w:pStyle w:val="Heading1"/>
        <w:jc w:val="center"/>
        <w:rPr>
          <w:rStyle w:val="Strong"/>
          <w:rFonts w:asciiTheme="minorHAnsi" w:hAnsiTheme="minorHAnsi" w:cstheme="minorHAnsi"/>
          <w:color w:val="000000" w:themeColor="text1"/>
        </w:rPr>
      </w:pPr>
      <w:r w:rsidRPr="00C323C3">
        <w:rPr>
          <w:rStyle w:val="Strong"/>
          <w:rFonts w:asciiTheme="minorHAnsi" w:hAnsiTheme="minorHAnsi" w:cstheme="minorHAnsi"/>
          <w:color w:val="000000" w:themeColor="text1"/>
        </w:rPr>
        <w:t>The Speakers</w:t>
      </w:r>
    </w:p>
    <w:p w14:paraId="0DD5E9D0" w14:textId="4BF50081" w:rsidR="00803433" w:rsidRPr="00803433" w:rsidRDefault="00803433" w:rsidP="00803433">
      <w:pPr>
        <w:spacing w:before="100" w:beforeAutospacing="1" w:after="100" w:afterAutospacing="1" w:line="240" w:lineRule="auto"/>
        <w:rPr>
          <w:rFonts w:eastAsia="Times New Roman" w:cstheme="minorHAnsi"/>
          <w:sz w:val="30"/>
          <w:szCs w:val="30"/>
        </w:rPr>
      </w:pPr>
      <w:r w:rsidRPr="00803433">
        <w:rPr>
          <w:rFonts w:eastAsia="Times New Roman" w:cstheme="minorHAnsi"/>
          <w:b/>
          <w:bCs/>
          <w:sz w:val="30"/>
          <w:szCs w:val="30"/>
        </w:rPr>
        <w:t>Dr. Richard Piment</w:t>
      </w:r>
      <w:r w:rsidR="003A2CD6" w:rsidRPr="00992322">
        <w:rPr>
          <w:rFonts w:eastAsia="Times New Roman" w:cstheme="minorHAnsi"/>
          <w:b/>
          <w:bCs/>
          <w:sz w:val="30"/>
          <w:szCs w:val="30"/>
        </w:rPr>
        <w:t>e</w:t>
      </w:r>
      <w:r w:rsidRPr="00803433">
        <w:rPr>
          <w:rFonts w:eastAsia="Times New Roman" w:cstheme="minorHAnsi"/>
          <w:b/>
          <w:bCs/>
          <w:sz w:val="30"/>
          <w:szCs w:val="30"/>
        </w:rPr>
        <w:t>l</w:t>
      </w:r>
    </w:p>
    <w:p w14:paraId="62777DAB" w14:textId="0883B0C3" w:rsidR="00803433" w:rsidRPr="00992322" w:rsidRDefault="00803433" w:rsidP="00803433">
      <w:pPr>
        <w:spacing w:before="100" w:beforeAutospacing="1" w:after="100" w:afterAutospacing="1" w:line="240" w:lineRule="auto"/>
        <w:rPr>
          <w:rFonts w:eastAsia="Times New Roman" w:cstheme="minorHAnsi"/>
          <w:i/>
          <w:iCs/>
          <w:sz w:val="30"/>
          <w:szCs w:val="30"/>
        </w:rPr>
      </w:pPr>
      <w:r w:rsidRPr="00803433">
        <w:rPr>
          <w:rFonts w:eastAsia="Times New Roman" w:cstheme="minorHAnsi"/>
          <w:i/>
          <w:iCs/>
          <w:sz w:val="30"/>
          <w:szCs w:val="30"/>
        </w:rPr>
        <w:t>Keynote Inspirational Speaker, Author,</w:t>
      </w:r>
      <w:r w:rsidRPr="00803433">
        <w:rPr>
          <w:rFonts w:eastAsia="Times New Roman" w:cstheme="minorHAnsi"/>
          <w:sz w:val="30"/>
          <w:szCs w:val="30"/>
        </w:rPr>
        <w:t xml:space="preserve"> </w:t>
      </w:r>
      <w:r w:rsidRPr="00803433">
        <w:rPr>
          <w:rFonts w:eastAsia="Times New Roman" w:cstheme="minorHAnsi"/>
          <w:i/>
          <w:iCs/>
          <w:sz w:val="30"/>
          <w:szCs w:val="30"/>
        </w:rPr>
        <w:t>Life story “</w:t>
      </w:r>
      <w:hyperlink r:id="rId4" w:tgtFrame="_blank" w:history="1">
        <w:r w:rsidRPr="00803433">
          <w:rPr>
            <w:rFonts w:eastAsia="Times New Roman" w:cstheme="minorHAnsi"/>
            <w:i/>
            <w:iCs/>
            <w:color w:val="0000FF"/>
            <w:sz w:val="30"/>
            <w:szCs w:val="30"/>
            <w:u w:val="single"/>
          </w:rPr>
          <w:t>Music Within</w:t>
        </w:r>
      </w:hyperlink>
      <w:r w:rsidRPr="00803433">
        <w:rPr>
          <w:rFonts w:eastAsia="Times New Roman" w:cstheme="minorHAnsi"/>
          <w:i/>
          <w:iCs/>
          <w:sz w:val="30"/>
          <w:szCs w:val="30"/>
        </w:rPr>
        <w:t>”</w:t>
      </w:r>
    </w:p>
    <w:p w14:paraId="2C7A81E2" w14:textId="77777777" w:rsidR="00887EFD" w:rsidRPr="00992322" w:rsidRDefault="00887EFD" w:rsidP="00887EFD">
      <w:pPr>
        <w:pStyle w:val="Heading4"/>
        <w:rPr>
          <w:rFonts w:asciiTheme="minorHAnsi" w:hAnsiTheme="minorHAnsi" w:cstheme="minorHAnsi"/>
          <w:sz w:val="28"/>
          <w:szCs w:val="28"/>
        </w:rPr>
      </w:pPr>
      <w:r w:rsidRPr="00992322">
        <w:rPr>
          <w:rStyle w:val="sqsrte-text-color--white"/>
          <w:rFonts w:asciiTheme="minorHAnsi" w:hAnsiTheme="minorHAnsi" w:cstheme="minorHAnsi"/>
          <w:sz w:val="28"/>
          <w:szCs w:val="28"/>
        </w:rPr>
        <w:t>What People Are Saying Richard Pimentel’s life story, “</w:t>
      </w:r>
      <w:r w:rsidRPr="00992322">
        <w:rPr>
          <w:rStyle w:val="Emphasis"/>
          <w:rFonts w:asciiTheme="minorHAnsi" w:hAnsiTheme="minorHAnsi" w:cstheme="minorHAnsi"/>
          <w:sz w:val="28"/>
          <w:szCs w:val="28"/>
        </w:rPr>
        <w:t>Music Within</w:t>
      </w:r>
      <w:r w:rsidRPr="00992322">
        <w:rPr>
          <w:rStyle w:val="sqsrte-text-color--white"/>
          <w:rFonts w:asciiTheme="minorHAnsi" w:hAnsiTheme="minorHAnsi" w:cstheme="minorHAnsi"/>
          <w:sz w:val="28"/>
          <w:szCs w:val="28"/>
        </w:rPr>
        <w:t>”</w:t>
      </w:r>
    </w:p>
    <w:p w14:paraId="15059FDA" w14:textId="77777777" w:rsidR="00887EFD" w:rsidRPr="00887EFD" w:rsidRDefault="00887EFD" w:rsidP="00887EFD">
      <w:pPr>
        <w:spacing w:before="100" w:beforeAutospacing="1" w:after="100" w:afterAutospacing="1" w:line="240" w:lineRule="auto"/>
        <w:rPr>
          <w:rFonts w:eastAsia="Times New Roman" w:cstheme="minorHAnsi"/>
          <w:sz w:val="30"/>
          <w:szCs w:val="30"/>
        </w:rPr>
      </w:pPr>
      <w:r w:rsidRPr="00887EFD">
        <w:rPr>
          <w:rFonts w:eastAsia="Times New Roman" w:cstheme="minorHAnsi"/>
          <w:sz w:val="30"/>
          <w:szCs w:val="30"/>
        </w:rPr>
        <w:t>"It's the first movie about the ADA movement, our civil rights movement," says former U.S. representative Tony Coelho, D-Calif., who authored the civil rights law that passed in 1990 and became effective in 1992 to ban discrimination based on disability.</w:t>
      </w:r>
    </w:p>
    <w:p w14:paraId="0440FA65" w14:textId="77777777" w:rsidR="00887EFD" w:rsidRPr="00887EFD" w:rsidRDefault="00887EFD" w:rsidP="00887EFD">
      <w:pPr>
        <w:spacing w:before="100" w:beforeAutospacing="1" w:after="100" w:afterAutospacing="1" w:line="240" w:lineRule="auto"/>
        <w:rPr>
          <w:rFonts w:eastAsia="Times New Roman" w:cstheme="minorHAnsi"/>
          <w:sz w:val="30"/>
          <w:szCs w:val="30"/>
        </w:rPr>
      </w:pPr>
      <w:r w:rsidRPr="00887EFD">
        <w:rPr>
          <w:rFonts w:eastAsia="Times New Roman" w:cstheme="minorHAnsi"/>
          <w:sz w:val="30"/>
          <w:szCs w:val="30"/>
        </w:rPr>
        <w:t>"Rich was one of those people who was active and engaged, and his story is like a lot of others," says Coelho. "The movie isn't a story about Rich so much as Rich symbolizes hundreds of others like him who helped get the ADA adopted."</w:t>
      </w:r>
    </w:p>
    <w:p w14:paraId="7DF11D5B" w14:textId="77777777" w:rsidR="000736CA" w:rsidRPr="00992322" w:rsidRDefault="000736CA">
      <w:pPr>
        <w:rPr>
          <w:rFonts w:eastAsia="Times New Roman" w:cstheme="minorHAnsi"/>
          <w:b/>
          <w:bCs/>
          <w:sz w:val="30"/>
          <w:szCs w:val="30"/>
        </w:rPr>
      </w:pPr>
      <w:r w:rsidRPr="00992322">
        <w:rPr>
          <w:rFonts w:eastAsia="Times New Roman" w:cstheme="minorHAnsi"/>
          <w:b/>
          <w:bCs/>
          <w:sz w:val="30"/>
          <w:szCs w:val="30"/>
        </w:rPr>
        <w:br w:type="page"/>
      </w:r>
    </w:p>
    <w:p w14:paraId="0E10894C" w14:textId="14939CC0" w:rsidR="00803433" w:rsidRPr="00803433" w:rsidRDefault="00803433" w:rsidP="00803433">
      <w:pPr>
        <w:spacing w:before="100" w:beforeAutospacing="1" w:after="100" w:afterAutospacing="1" w:line="240" w:lineRule="auto"/>
        <w:rPr>
          <w:rFonts w:eastAsia="Times New Roman" w:cstheme="minorHAnsi"/>
          <w:sz w:val="30"/>
          <w:szCs w:val="30"/>
        </w:rPr>
      </w:pPr>
      <w:r w:rsidRPr="00803433">
        <w:rPr>
          <w:rFonts w:eastAsia="Times New Roman" w:cstheme="minorHAnsi"/>
          <w:b/>
          <w:bCs/>
          <w:sz w:val="30"/>
          <w:szCs w:val="30"/>
        </w:rPr>
        <w:lastRenderedPageBreak/>
        <w:t>Milt Wright</w:t>
      </w:r>
    </w:p>
    <w:p w14:paraId="2B6FD51E" w14:textId="77777777" w:rsidR="00803433" w:rsidRPr="00803433" w:rsidRDefault="00803433" w:rsidP="00803433">
      <w:pPr>
        <w:spacing w:before="100" w:beforeAutospacing="1" w:after="100" w:afterAutospacing="1" w:line="240" w:lineRule="auto"/>
        <w:rPr>
          <w:rFonts w:eastAsia="Times New Roman" w:cstheme="minorHAnsi"/>
          <w:sz w:val="30"/>
          <w:szCs w:val="30"/>
        </w:rPr>
      </w:pPr>
      <w:r w:rsidRPr="00803433">
        <w:rPr>
          <w:rFonts w:eastAsia="Times New Roman" w:cstheme="minorHAnsi"/>
          <w:i/>
          <w:iCs/>
          <w:sz w:val="30"/>
          <w:szCs w:val="30"/>
        </w:rPr>
        <w:t>Corporate &amp; Motivational Training, Consulting, Author</w:t>
      </w:r>
    </w:p>
    <w:p w14:paraId="21716603" w14:textId="77777777" w:rsidR="00803433" w:rsidRPr="00803433" w:rsidRDefault="00803433" w:rsidP="00803433">
      <w:pPr>
        <w:spacing w:before="100" w:beforeAutospacing="1" w:after="100" w:afterAutospacing="1" w:line="240" w:lineRule="auto"/>
        <w:rPr>
          <w:rFonts w:eastAsia="Times New Roman" w:cstheme="minorHAnsi"/>
          <w:sz w:val="30"/>
          <w:szCs w:val="30"/>
        </w:rPr>
      </w:pPr>
      <w:r w:rsidRPr="00803433">
        <w:rPr>
          <w:rFonts w:eastAsia="Times New Roman" w:cstheme="minorHAnsi"/>
          <w:b/>
          <w:bCs/>
          <w:sz w:val="30"/>
          <w:szCs w:val="30"/>
        </w:rPr>
        <w:t>Anita Lee Wright</w:t>
      </w:r>
    </w:p>
    <w:p w14:paraId="16634B59" w14:textId="77777777" w:rsidR="00803433" w:rsidRPr="00803433" w:rsidRDefault="00803433" w:rsidP="00803433">
      <w:pPr>
        <w:spacing w:before="100" w:beforeAutospacing="1" w:after="100" w:afterAutospacing="1" w:line="240" w:lineRule="auto"/>
        <w:rPr>
          <w:rFonts w:eastAsia="Times New Roman" w:cstheme="minorHAnsi"/>
          <w:sz w:val="30"/>
          <w:szCs w:val="30"/>
        </w:rPr>
      </w:pPr>
      <w:r w:rsidRPr="00803433">
        <w:rPr>
          <w:rFonts w:eastAsia="Times New Roman" w:cstheme="minorHAnsi"/>
          <w:i/>
          <w:iCs/>
          <w:sz w:val="30"/>
          <w:szCs w:val="30"/>
        </w:rPr>
        <w:t>Inspirational speaker &amp; Disability Inclusion business leader</w:t>
      </w:r>
    </w:p>
    <w:p w14:paraId="03C44472" w14:textId="77777777" w:rsidR="00803433" w:rsidRPr="00803433" w:rsidRDefault="00803433" w:rsidP="00803433">
      <w:pPr>
        <w:spacing w:before="100" w:beforeAutospacing="1" w:after="100" w:afterAutospacing="1" w:line="240" w:lineRule="auto"/>
        <w:rPr>
          <w:rFonts w:eastAsia="Times New Roman" w:cstheme="minorHAnsi"/>
          <w:sz w:val="30"/>
          <w:szCs w:val="30"/>
        </w:rPr>
      </w:pPr>
      <w:r w:rsidRPr="00803433">
        <w:rPr>
          <w:rFonts w:eastAsia="Times New Roman" w:cstheme="minorHAnsi"/>
          <w:b/>
          <w:bCs/>
          <w:sz w:val="30"/>
          <w:szCs w:val="30"/>
        </w:rPr>
        <w:t>Denise Bissonnette</w:t>
      </w:r>
    </w:p>
    <w:p w14:paraId="1B8278EC" w14:textId="77777777" w:rsidR="00803433" w:rsidRPr="00803433" w:rsidRDefault="00803433" w:rsidP="00803433">
      <w:pPr>
        <w:spacing w:before="100" w:beforeAutospacing="1" w:after="100" w:afterAutospacing="1" w:line="240" w:lineRule="auto"/>
        <w:rPr>
          <w:rFonts w:eastAsia="Times New Roman" w:cstheme="minorHAnsi"/>
          <w:sz w:val="30"/>
          <w:szCs w:val="30"/>
        </w:rPr>
      </w:pPr>
      <w:r w:rsidRPr="00803433">
        <w:rPr>
          <w:rFonts w:eastAsia="Times New Roman" w:cstheme="minorHAnsi"/>
          <w:i/>
          <w:iCs/>
          <w:sz w:val="30"/>
          <w:szCs w:val="30"/>
        </w:rPr>
        <w:t>Internationally Acclaimed Speaker, Trainer, &amp; Author</w:t>
      </w:r>
    </w:p>
    <w:p w14:paraId="2E7F5084" w14:textId="77777777" w:rsidR="00803433" w:rsidRPr="00803433" w:rsidRDefault="00803433" w:rsidP="00803433">
      <w:pPr>
        <w:spacing w:before="100" w:beforeAutospacing="1" w:after="100" w:afterAutospacing="1" w:line="240" w:lineRule="auto"/>
        <w:rPr>
          <w:rFonts w:eastAsia="Times New Roman" w:cstheme="minorHAnsi"/>
          <w:sz w:val="30"/>
          <w:szCs w:val="30"/>
        </w:rPr>
      </w:pPr>
      <w:r w:rsidRPr="00803433">
        <w:rPr>
          <w:rFonts w:eastAsia="Times New Roman" w:cstheme="minorHAnsi"/>
          <w:b/>
          <w:bCs/>
          <w:sz w:val="30"/>
          <w:szCs w:val="30"/>
        </w:rPr>
        <w:t xml:space="preserve">Janae Miller </w:t>
      </w:r>
    </w:p>
    <w:p w14:paraId="6540AEF1" w14:textId="77777777" w:rsidR="00803433" w:rsidRPr="00803433" w:rsidRDefault="00803433" w:rsidP="00803433">
      <w:pPr>
        <w:spacing w:before="100" w:beforeAutospacing="1" w:after="100" w:afterAutospacing="1" w:line="240" w:lineRule="auto"/>
        <w:rPr>
          <w:rFonts w:eastAsia="Times New Roman" w:cstheme="minorHAnsi"/>
          <w:sz w:val="30"/>
          <w:szCs w:val="30"/>
        </w:rPr>
      </w:pPr>
      <w:r w:rsidRPr="00803433">
        <w:rPr>
          <w:rFonts w:eastAsia="Times New Roman" w:cstheme="minorHAnsi"/>
          <w:i/>
          <w:iCs/>
          <w:sz w:val="30"/>
          <w:szCs w:val="30"/>
        </w:rPr>
        <w:t>Windmills Trainer and Inspirational Speaker</w:t>
      </w:r>
    </w:p>
    <w:p w14:paraId="2BCDC33C" w14:textId="77777777" w:rsidR="00803433" w:rsidRPr="00803433" w:rsidRDefault="00803433" w:rsidP="00803433">
      <w:pPr>
        <w:spacing w:before="100" w:beforeAutospacing="1" w:after="100" w:afterAutospacing="1" w:line="240" w:lineRule="auto"/>
        <w:rPr>
          <w:rFonts w:eastAsia="Times New Roman" w:cstheme="minorHAnsi"/>
          <w:sz w:val="30"/>
          <w:szCs w:val="30"/>
        </w:rPr>
      </w:pPr>
      <w:r w:rsidRPr="00803433">
        <w:rPr>
          <w:rFonts w:eastAsia="Times New Roman" w:cstheme="minorHAnsi"/>
          <w:b/>
          <w:bCs/>
          <w:sz w:val="30"/>
          <w:szCs w:val="30"/>
        </w:rPr>
        <w:t xml:space="preserve">Jerry </w:t>
      </w:r>
      <w:proofErr w:type="spellStart"/>
      <w:r w:rsidRPr="00803433">
        <w:rPr>
          <w:rFonts w:eastAsia="Times New Roman" w:cstheme="minorHAnsi"/>
          <w:b/>
          <w:bCs/>
          <w:sz w:val="30"/>
          <w:szCs w:val="30"/>
        </w:rPr>
        <w:t>Sherk</w:t>
      </w:r>
      <w:proofErr w:type="spellEnd"/>
    </w:p>
    <w:p w14:paraId="0FC794CA" w14:textId="77777777" w:rsidR="00803433" w:rsidRPr="00803433" w:rsidRDefault="00803433" w:rsidP="00803433">
      <w:pPr>
        <w:spacing w:before="100" w:beforeAutospacing="1" w:after="100" w:afterAutospacing="1" w:line="240" w:lineRule="auto"/>
        <w:rPr>
          <w:rFonts w:eastAsia="Times New Roman" w:cstheme="minorHAnsi"/>
          <w:sz w:val="30"/>
          <w:szCs w:val="30"/>
        </w:rPr>
      </w:pPr>
      <w:r w:rsidRPr="00803433">
        <w:rPr>
          <w:rFonts w:eastAsia="Times New Roman" w:cstheme="minorHAnsi"/>
          <w:i/>
          <w:iCs/>
          <w:sz w:val="30"/>
          <w:szCs w:val="30"/>
        </w:rPr>
        <w:t>Former NFL All-Pro Lineman, Trainer/Designer/Writer, Workshop Leader. Expert in Youth &amp; Adult Mentoring Programs.</w:t>
      </w:r>
    </w:p>
    <w:p w14:paraId="0C96ECE2" w14:textId="77777777" w:rsidR="007D71BF" w:rsidRDefault="007D71BF">
      <w:pPr>
        <w:rPr>
          <w:rStyle w:val="Strong"/>
          <w:rFonts w:eastAsia="Times New Roman" w:cstheme="minorHAnsi"/>
          <w:b w:val="0"/>
          <w:bCs w:val="0"/>
          <w:color w:val="000000" w:themeColor="text1"/>
          <w:kern w:val="36"/>
          <w:sz w:val="48"/>
          <w:szCs w:val="48"/>
        </w:rPr>
      </w:pPr>
      <w:r>
        <w:rPr>
          <w:rStyle w:val="Strong"/>
          <w:rFonts w:cstheme="minorHAnsi"/>
          <w:color w:val="000000" w:themeColor="text1"/>
        </w:rPr>
        <w:br w:type="page"/>
      </w:r>
    </w:p>
    <w:p w14:paraId="4487B77A" w14:textId="306422C7" w:rsidR="00DF7023" w:rsidRPr="00A54B5A" w:rsidRDefault="00DF7023" w:rsidP="00DF7023">
      <w:pPr>
        <w:pStyle w:val="Heading1"/>
        <w:jc w:val="center"/>
        <w:rPr>
          <w:rStyle w:val="Strong"/>
          <w:rFonts w:asciiTheme="minorHAnsi" w:hAnsiTheme="minorHAnsi" w:cstheme="minorHAnsi"/>
          <w:color w:val="000000" w:themeColor="text1"/>
        </w:rPr>
      </w:pPr>
      <w:r w:rsidRPr="00A54B5A">
        <w:rPr>
          <w:rStyle w:val="Strong"/>
          <w:rFonts w:asciiTheme="minorHAnsi" w:hAnsiTheme="minorHAnsi" w:cstheme="minorHAnsi"/>
          <w:color w:val="000000" w:themeColor="text1"/>
        </w:rPr>
        <w:lastRenderedPageBreak/>
        <w:t>About Us</w:t>
      </w:r>
    </w:p>
    <w:p w14:paraId="51B22754" w14:textId="77777777" w:rsidR="00DF7023" w:rsidRPr="00A54B5A" w:rsidRDefault="00DF7023" w:rsidP="00DF7023">
      <w:pPr>
        <w:pStyle w:val="Heading4"/>
        <w:rPr>
          <w:rFonts w:asciiTheme="minorHAnsi" w:hAnsiTheme="minorHAnsi" w:cstheme="minorHAnsi"/>
          <w:i w:val="0"/>
          <w:iCs w:val="0"/>
          <w:color w:val="000000" w:themeColor="text1"/>
          <w:sz w:val="28"/>
          <w:szCs w:val="28"/>
        </w:rPr>
      </w:pPr>
      <w:r w:rsidRPr="00A54B5A">
        <w:rPr>
          <w:rStyle w:val="Strong"/>
          <w:rFonts w:asciiTheme="minorHAnsi" w:hAnsiTheme="minorHAnsi" w:cstheme="minorHAnsi"/>
          <w:b w:val="0"/>
          <w:bCs w:val="0"/>
          <w:i w:val="0"/>
          <w:iCs w:val="0"/>
          <w:color w:val="000000" w:themeColor="text1"/>
          <w:sz w:val="28"/>
          <w:szCs w:val="28"/>
        </w:rPr>
        <w:t>Milt Wright &amp; Associates, Inc.</w:t>
      </w:r>
      <w:r w:rsidRPr="00A54B5A">
        <w:rPr>
          <w:rFonts w:asciiTheme="minorHAnsi" w:hAnsiTheme="minorHAnsi" w:cstheme="minorHAnsi"/>
          <w:i w:val="0"/>
          <w:iCs w:val="0"/>
          <w:color w:val="000000" w:themeColor="text1"/>
          <w:sz w:val="28"/>
          <w:szCs w:val="28"/>
        </w:rPr>
        <w:t xml:space="preserve"> strives to help you create a diverse disability inclusive workforce of individuals who utilize and develop their skills and abilities to be contributing members of our society. It is our goal to create excellent programs and training to help people attain self-sufficiency and personal satisfaction in a changing workforce. Toward this goal, we further extend our dedicated service to offer tools and resources to the business community that improve productivity and reduce costs.</w:t>
      </w:r>
    </w:p>
    <w:p w14:paraId="1398FA56" w14:textId="77777777" w:rsidR="00DF7023" w:rsidRPr="00DF7023" w:rsidRDefault="00DF7023" w:rsidP="00DF7023">
      <w:pPr>
        <w:spacing w:before="100" w:beforeAutospacing="1" w:after="100" w:afterAutospacing="1" w:line="240" w:lineRule="auto"/>
        <w:rPr>
          <w:rFonts w:eastAsia="Times New Roman" w:cstheme="minorHAnsi"/>
          <w:sz w:val="28"/>
          <w:szCs w:val="28"/>
        </w:rPr>
      </w:pPr>
      <w:r w:rsidRPr="00DF7023">
        <w:rPr>
          <w:rFonts w:eastAsia="Times New Roman" w:cstheme="minorHAnsi"/>
          <w:sz w:val="28"/>
          <w:szCs w:val="28"/>
        </w:rPr>
        <w:t>Milt Wright and Associates, Inc. (MWA) founded in 1983 has been an active change agent in disability inclusion as a training and consulting firm. As a contributor to the Americans with Disability Act (ADA) on employment initiatives, we aligned with the Society for Human Resource Managers to co-author the ADA resources and training throughout the country.</w:t>
      </w:r>
    </w:p>
    <w:p w14:paraId="6EC87D19" w14:textId="77777777" w:rsidR="00DF7023" w:rsidRPr="00DF7023" w:rsidRDefault="00DF7023" w:rsidP="00DF7023">
      <w:pPr>
        <w:spacing w:before="100" w:beforeAutospacing="1" w:after="100" w:afterAutospacing="1" w:line="240" w:lineRule="auto"/>
        <w:rPr>
          <w:rFonts w:eastAsia="Times New Roman" w:cstheme="minorHAnsi"/>
          <w:sz w:val="28"/>
          <w:szCs w:val="28"/>
        </w:rPr>
      </w:pPr>
      <w:r w:rsidRPr="00DF7023">
        <w:rPr>
          <w:rFonts w:eastAsia="Times New Roman" w:cstheme="minorHAnsi"/>
          <w:b/>
          <w:bCs/>
          <w:sz w:val="28"/>
          <w:szCs w:val="28"/>
        </w:rPr>
        <w:t>MWA</w:t>
      </w:r>
      <w:r w:rsidRPr="00DF7023">
        <w:rPr>
          <w:rFonts w:eastAsia="Times New Roman" w:cstheme="minorHAnsi"/>
          <w:sz w:val="28"/>
          <w:szCs w:val="28"/>
        </w:rPr>
        <w:t xml:space="preserve"> has been agile throughout the years offering training, product and services to address the changing environment for equity and diversity in the workplace for businesses and people with disabilities.</w:t>
      </w:r>
    </w:p>
    <w:p w14:paraId="51633D7B" w14:textId="16D5F86B" w:rsidR="00DF7023" w:rsidRPr="00DF7023" w:rsidRDefault="00DF7023" w:rsidP="00DF7023">
      <w:pPr>
        <w:spacing w:before="100" w:beforeAutospacing="1" w:after="100" w:afterAutospacing="1" w:line="240" w:lineRule="auto"/>
        <w:rPr>
          <w:rFonts w:eastAsia="Times New Roman" w:cstheme="minorHAnsi"/>
          <w:sz w:val="28"/>
          <w:szCs w:val="28"/>
        </w:rPr>
      </w:pPr>
      <w:r w:rsidRPr="00DF7023">
        <w:rPr>
          <w:rFonts w:eastAsia="Times New Roman" w:cstheme="minorHAnsi"/>
          <w:sz w:val="28"/>
          <w:szCs w:val="28"/>
        </w:rPr>
        <w:t xml:space="preserve">With a commitment to disability inclusion, MWA has trained and consulted businesses and government entities on leadership culture change and integration focused on the value of hiring and retention of people with disabilities, manager and supervisor training, ADA compliance and workers compensation cost containment strategies. </w:t>
      </w:r>
      <w:hyperlink r:id="rId5" w:history="1">
        <w:r w:rsidRPr="00DF7023">
          <w:rPr>
            <w:rFonts w:eastAsia="Times New Roman" w:cstheme="minorHAnsi"/>
            <w:color w:val="0000FF"/>
            <w:sz w:val="28"/>
            <w:szCs w:val="28"/>
            <w:u w:val="single"/>
          </w:rPr>
          <w:t>See a list of the notable customers we have worked with</w:t>
        </w:r>
      </w:hyperlink>
      <w:r w:rsidRPr="00DF7023">
        <w:rPr>
          <w:rFonts w:eastAsia="Times New Roman" w:cstheme="minorHAnsi"/>
          <w:sz w:val="28"/>
          <w:szCs w:val="28"/>
        </w:rPr>
        <w:t>.</w:t>
      </w:r>
    </w:p>
    <w:p w14:paraId="673A68AE" w14:textId="77777777" w:rsidR="00DF7023" w:rsidRPr="00DF7023" w:rsidRDefault="00DF7023" w:rsidP="00DF7023">
      <w:pPr>
        <w:spacing w:before="100" w:beforeAutospacing="1" w:after="100" w:afterAutospacing="1" w:line="240" w:lineRule="auto"/>
        <w:rPr>
          <w:rFonts w:eastAsia="Times New Roman" w:cstheme="minorHAnsi"/>
          <w:sz w:val="28"/>
          <w:szCs w:val="28"/>
        </w:rPr>
      </w:pPr>
      <w:r w:rsidRPr="00DF7023">
        <w:rPr>
          <w:rFonts w:eastAsia="Times New Roman" w:cstheme="minorHAnsi"/>
          <w:sz w:val="28"/>
          <w:szCs w:val="28"/>
        </w:rPr>
        <w:t>With a dedication to align collaborative services with vocational rehabilitation and workforce development organizations, MWA provides the resources and training for trainers to 1. Offer services on client advocacy skill development and 2. Build partnerships with businesses to reinforce equitable opportunities for a diverse workforce and an infrastructure to support performance excellence. </w:t>
      </w:r>
    </w:p>
    <w:p w14:paraId="1413531D" w14:textId="77777777" w:rsidR="00D61A8C" w:rsidRPr="00992322" w:rsidRDefault="00D44FAE" w:rsidP="00A41BA6">
      <w:pPr>
        <w:spacing w:before="100" w:beforeAutospacing="1" w:after="100" w:afterAutospacing="1" w:line="240" w:lineRule="auto"/>
        <w:rPr>
          <w:rFonts w:eastAsia="Times New Roman" w:cstheme="minorHAnsi"/>
          <w:sz w:val="28"/>
          <w:szCs w:val="28"/>
        </w:rPr>
      </w:pPr>
      <w:r w:rsidRPr="00D44FAE">
        <w:rPr>
          <w:rFonts w:eastAsia="Times New Roman" w:cstheme="minorHAnsi"/>
          <w:sz w:val="28"/>
          <w:szCs w:val="28"/>
        </w:rPr>
        <w:t xml:space="preserve">Let’s connect! </w:t>
      </w:r>
      <w:r w:rsidR="000736CA" w:rsidRPr="00992322">
        <w:rPr>
          <w:rFonts w:eastAsia="Times New Roman" w:cstheme="minorHAnsi"/>
          <w:sz w:val="28"/>
          <w:szCs w:val="28"/>
        </w:rPr>
        <w:t xml:space="preserve"> </w:t>
      </w:r>
    </w:p>
    <w:p w14:paraId="13D0D783" w14:textId="29CA0C96" w:rsidR="00D44FAE" w:rsidRPr="00992322" w:rsidRDefault="00D44FAE" w:rsidP="00A41BA6">
      <w:pPr>
        <w:spacing w:before="100" w:beforeAutospacing="1" w:after="100" w:afterAutospacing="1" w:line="240" w:lineRule="auto"/>
        <w:rPr>
          <w:rFonts w:cstheme="minorHAnsi"/>
          <w:sz w:val="28"/>
          <w:szCs w:val="28"/>
        </w:rPr>
      </w:pPr>
      <w:r w:rsidRPr="00992322">
        <w:rPr>
          <w:rFonts w:cstheme="minorHAnsi"/>
          <w:sz w:val="36"/>
          <w:szCs w:val="36"/>
        </w:rPr>
        <w:t>Milt Wright</w:t>
      </w:r>
      <w:r w:rsidR="00A41BA6" w:rsidRPr="00992322">
        <w:rPr>
          <w:rFonts w:cstheme="minorHAnsi"/>
          <w:sz w:val="36"/>
          <w:szCs w:val="36"/>
        </w:rPr>
        <w:br/>
      </w:r>
      <w:r w:rsidRPr="00D44FAE">
        <w:rPr>
          <w:rFonts w:cstheme="minorHAnsi"/>
          <w:sz w:val="28"/>
          <w:szCs w:val="28"/>
        </w:rPr>
        <w:t>Phone: (818) 307-0251</w:t>
      </w:r>
      <w:r w:rsidR="00D61A8C" w:rsidRPr="00992322">
        <w:rPr>
          <w:rFonts w:cstheme="minorHAnsi"/>
          <w:sz w:val="28"/>
          <w:szCs w:val="28"/>
        </w:rPr>
        <w:t xml:space="preserve">  </w:t>
      </w:r>
      <w:r w:rsidR="00D61A8C" w:rsidRPr="00992322">
        <w:rPr>
          <w:rFonts w:cstheme="minorHAnsi"/>
          <w:sz w:val="28"/>
          <w:szCs w:val="28"/>
        </w:rPr>
        <w:br/>
      </w:r>
      <w:r w:rsidRPr="00992322">
        <w:rPr>
          <w:rFonts w:cstheme="minorHAnsi"/>
          <w:sz w:val="28"/>
          <w:szCs w:val="28"/>
        </w:rPr>
        <w:t>Mwright@miltwright.com</w:t>
      </w:r>
    </w:p>
    <w:sectPr w:rsidR="00D44FAE" w:rsidRPr="00992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84"/>
    <w:rsid w:val="00026F7A"/>
    <w:rsid w:val="000736CA"/>
    <w:rsid w:val="000B3CBD"/>
    <w:rsid w:val="00186652"/>
    <w:rsid w:val="002620A0"/>
    <w:rsid w:val="003A16F3"/>
    <w:rsid w:val="003A2CD6"/>
    <w:rsid w:val="003A2D50"/>
    <w:rsid w:val="003D0E82"/>
    <w:rsid w:val="003D2AAD"/>
    <w:rsid w:val="003E6A84"/>
    <w:rsid w:val="004A7FC9"/>
    <w:rsid w:val="004B19C7"/>
    <w:rsid w:val="00534AE6"/>
    <w:rsid w:val="00537CB0"/>
    <w:rsid w:val="005B05AF"/>
    <w:rsid w:val="005F3546"/>
    <w:rsid w:val="006D3538"/>
    <w:rsid w:val="006F3BEC"/>
    <w:rsid w:val="00717901"/>
    <w:rsid w:val="00744DB4"/>
    <w:rsid w:val="007A769B"/>
    <w:rsid w:val="007D71BF"/>
    <w:rsid w:val="00803433"/>
    <w:rsid w:val="00887EFD"/>
    <w:rsid w:val="008E2D3D"/>
    <w:rsid w:val="0092029F"/>
    <w:rsid w:val="00975D14"/>
    <w:rsid w:val="00992322"/>
    <w:rsid w:val="00A26650"/>
    <w:rsid w:val="00A311F0"/>
    <w:rsid w:val="00A41BA6"/>
    <w:rsid w:val="00A54B5A"/>
    <w:rsid w:val="00A63FD5"/>
    <w:rsid w:val="00B776AD"/>
    <w:rsid w:val="00C323C3"/>
    <w:rsid w:val="00D179C8"/>
    <w:rsid w:val="00D44FAE"/>
    <w:rsid w:val="00D61A8C"/>
    <w:rsid w:val="00DE7F2C"/>
    <w:rsid w:val="00DF7023"/>
    <w:rsid w:val="00E604F5"/>
    <w:rsid w:val="00EE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6B19"/>
  <w15:chartTrackingRefBased/>
  <w15:docId w15:val="{BEBC9109-3F7B-4E87-A864-ACBA9AB4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35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63F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D35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D35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53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6D3538"/>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6D3538"/>
    <w:rPr>
      <w:i/>
      <w:iCs/>
    </w:rPr>
  </w:style>
  <w:style w:type="character" w:customStyle="1" w:styleId="Heading3Char">
    <w:name w:val="Heading 3 Char"/>
    <w:basedOn w:val="DefaultParagraphFont"/>
    <w:link w:val="Heading3"/>
    <w:uiPriority w:val="9"/>
    <w:semiHidden/>
    <w:rsid w:val="006D3538"/>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D3538"/>
    <w:rPr>
      <w:b/>
      <w:bCs/>
    </w:rPr>
  </w:style>
  <w:style w:type="character" w:customStyle="1" w:styleId="Heading2Char">
    <w:name w:val="Heading 2 Char"/>
    <w:basedOn w:val="DefaultParagraphFont"/>
    <w:link w:val="Heading2"/>
    <w:uiPriority w:val="9"/>
    <w:semiHidden/>
    <w:rsid w:val="00A63F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534AE6"/>
    <w:rPr>
      <w:color w:val="0000FF"/>
      <w:u w:val="single"/>
    </w:rPr>
  </w:style>
  <w:style w:type="paragraph" w:customStyle="1" w:styleId="sqsrte-large">
    <w:name w:val="sqsrte-large"/>
    <w:basedOn w:val="Normal"/>
    <w:rsid w:val="00803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qsrte-text-color--white">
    <w:name w:val="sqsrte-text-color--white"/>
    <w:basedOn w:val="DefaultParagraphFont"/>
    <w:rsid w:val="00887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310">
      <w:bodyDiv w:val="1"/>
      <w:marLeft w:val="0"/>
      <w:marRight w:val="0"/>
      <w:marTop w:val="0"/>
      <w:marBottom w:val="0"/>
      <w:divBdr>
        <w:top w:val="none" w:sz="0" w:space="0" w:color="auto"/>
        <w:left w:val="none" w:sz="0" w:space="0" w:color="auto"/>
        <w:bottom w:val="none" w:sz="0" w:space="0" w:color="auto"/>
        <w:right w:val="none" w:sz="0" w:space="0" w:color="auto"/>
      </w:divBdr>
    </w:div>
    <w:div w:id="111874017">
      <w:bodyDiv w:val="1"/>
      <w:marLeft w:val="0"/>
      <w:marRight w:val="0"/>
      <w:marTop w:val="0"/>
      <w:marBottom w:val="0"/>
      <w:divBdr>
        <w:top w:val="none" w:sz="0" w:space="0" w:color="auto"/>
        <w:left w:val="none" w:sz="0" w:space="0" w:color="auto"/>
        <w:bottom w:val="none" w:sz="0" w:space="0" w:color="auto"/>
        <w:right w:val="none" w:sz="0" w:space="0" w:color="auto"/>
      </w:divBdr>
    </w:div>
    <w:div w:id="272395967">
      <w:bodyDiv w:val="1"/>
      <w:marLeft w:val="0"/>
      <w:marRight w:val="0"/>
      <w:marTop w:val="0"/>
      <w:marBottom w:val="0"/>
      <w:divBdr>
        <w:top w:val="none" w:sz="0" w:space="0" w:color="auto"/>
        <w:left w:val="none" w:sz="0" w:space="0" w:color="auto"/>
        <w:bottom w:val="none" w:sz="0" w:space="0" w:color="auto"/>
        <w:right w:val="none" w:sz="0" w:space="0" w:color="auto"/>
      </w:divBdr>
    </w:div>
    <w:div w:id="376900672">
      <w:bodyDiv w:val="1"/>
      <w:marLeft w:val="0"/>
      <w:marRight w:val="0"/>
      <w:marTop w:val="0"/>
      <w:marBottom w:val="0"/>
      <w:divBdr>
        <w:top w:val="none" w:sz="0" w:space="0" w:color="auto"/>
        <w:left w:val="none" w:sz="0" w:space="0" w:color="auto"/>
        <w:bottom w:val="none" w:sz="0" w:space="0" w:color="auto"/>
        <w:right w:val="none" w:sz="0" w:space="0" w:color="auto"/>
      </w:divBdr>
    </w:div>
    <w:div w:id="382605571">
      <w:bodyDiv w:val="1"/>
      <w:marLeft w:val="0"/>
      <w:marRight w:val="0"/>
      <w:marTop w:val="0"/>
      <w:marBottom w:val="0"/>
      <w:divBdr>
        <w:top w:val="none" w:sz="0" w:space="0" w:color="auto"/>
        <w:left w:val="none" w:sz="0" w:space="0" w:color="auto"/>
        <w:bottom w:val="none" w:sz="0" w:space="0" w:color="auto"/>
        <w:right w:val="none" w:sz="0" w:space="0" w:color="auto"/>
      </w:divBdr>
    </w:div>
    <w:div w:id="394592590">
      <w:bodyDiv w:val="1"/>
      <w:marLeft w:val="0"/>
      <w:marRight w:val="0"/>
      <w:marTop w:val="0"/>
      <w:marBottom w:val="0"/>
      <w:divBdr>
        <w:top w:val="none" w:sz="0" w:space="0" w:color="auto"/>
        <w:left w:val="none" w:sz="0" w:space="0" w:color="auto"/>
        <w:bottom w:val="none" w:sz="0" w:space="0" w:color="auto"/>
        <w:right w:val="none" w:sz="0" w:space="0" w:color="auto"/>
      </w:divBdr>
    </w:div>
    <w:div w:id="399325942">
      <w:bodyDiv w:val="1"/>
      <w:marLeft w:val="0"/>
      <w:marRight w:val="0"/>
      <w:marTop w:val="0"/>
      <w:marBottom w:val="0"/>
      <w:divBdr>
        <w:top w:val="none" w:sz="0" w:space="0" w:color="auto"/>
        <w:left w:val="none" w:sz="0" w:space="0" w:color="auto"/>
        <w:bottom w:val="none" w:sz="0" w:space="0" w:color="auto"/>
        <w:right w:val="none" w:sz="0" w:space="0" w:color="auto"/>
      </w:divBdr>
    </w:div>
    <w:div w:id="624233326">
      <w:bodyDiv w:val="1"/>
      <w:marLeft w:val="0"/>
      <w:marRight w:val="0"/>
      <w:marTop w:val="0"/>
      <w:marBottom w:val="0"/>
      <w:divBdr>
        <w:top w:val="none" w:sz="0" w:space="0" w:color="auto"/>
        <w:left w:val="none" w:sz="0" w:space="0" w:color="auto"/>
        <w:bottom w:val="none" w:sz="0" w:space="0" w:color="auto"/>
        <w:right w:val="none" w:sz="0" w:space="0" w:color="auto"/>
      </w:divBdr>
    </w:div>
    <w:div w:id="626202116">
      <w:bodyDiv w:val="1"/>
      <w:marLeft w:val="0"/>
      <w:marRight w:val="0"/>
      <w:marTop w:val="0"/>
      <w:marBottom w:val="0"/>
      <w:divBdr>
        <w:top w:val="none" w:sz="0" w:space="0" w:color="auto"/>
        <w:left w:val="none" w:sz="0" w:space="0" w:color="auto"/>
        <w:bottom w:val="none" w:sz="0" w:space="0" w:color="auto"/>
        <w:right w:val="none" w:sz="0" w:space="0" w:color="auto"/>
      </w:divBdr>
    </w:div>
    <w:div w:id="648365427">
      <w:bodyDiv w:val="1"/>
      <w:marLeft w:val="0"/>
      <w:marRight w:val="0"/>
      <w:marTop w:val="0"/>
      <w:marBottom w:val="0"/>
      <w:divBdr>
        <w:top w:val="none" w:sz="0" w:space="0" w:color="auto"/>
        <w:left w:val="none" w:sz="0" w:space="0" w:color="auto"/>
        <w:bottom w:val="none" w:sz="0" w:space="0" w:color="auto"/>
        <w:right w:val="none" w:sz="0" w:space="0" w:color="auto"/>
      </w:divBdr>
    </w:div>
    <w:div w:id="651328280">
      <w:bodyDiv w:val="1"/>
      <w:marLeft w:val="0"/>
      <w:marRight w:val="0"/>
      <w:marTop w:val="0"/>
      <w:marBottom w:val="0"/>
      <w:divBdr>
        <w:top w:val="none" w:sz="0" w:space="0" w:color="auto"/>
        <w:left w:val="none" w:sz="0" w:space="0" w:color="auto"/>
        <w:bottom w:val="none" w:sz="0" w:space="0" w:color="auto"/>
        <w:right w:val="none" w:sz="0" w:space="0" w:color="auto"/>
      </w:divBdr>
    </w:div>
    <w:div w:id="838233587">
      <w:bodyDiv w:val="1"/>
      <w:marLeft w:val="0"/>
      <w:marRight w:val="0"/>
      <w:marTop w:val="0"/>
      <w:marBottom w:val="0"/>
      <w:divBdr>
        <w:top w:val="none" w:sz="0" w:space="0" w:color="auto"/>
        <w:left w:val="none" w:sz="0" w:space="0" w:color="auto"/>
        <w:bottom w:val="none" w:sz="0" w:space="0" w:color="auto"/>
        <w:right w:val="none" w:sz="0" w:space="0" w:color="auto"/>
      </w:divBdr>
    </w:div>
    <w:div w:id="840438005">
      <w:bodyDiv w:val="1"/>
      <w:marLeft w:val="0"/>
      <w:marRight w:val="0"/>
      <w:marTop w:val="0"/>
      <w:marBottom w:val="0"/>
      <w:divBdr>
        <w:top w:val="none" w:sz="0" w:space="0" w:color="auto"/>
        <w:left w:val="none" w:sz="0" w:space="0" w:color="auto"/>
        <w:bottom w:val="none" w:sz="0" w:space="0" w:color="auto"/>
        <w:right w:val="none" w:sz="0" w:space="0" w:color="auto"/>
      </w:divBdr>
    </w:div>
    <w:div w:id="876550335">
      <w:bodyDiv w:val="1"/>
      <w:marLeft w:val="0"/>
      <w:marRight w:val="0"/>
      <w:marTop w:val="0"/>
      <w:marBottom w:val="0"/>
      <w:divBdr>
        <w:top w:val="none" w:sz="0" w:space="0" w:color="auto"/>
        <w:left w:val="none" w:sz="0" w:space="0" w:color="auto"/>
        <w:bottom w:val="none" w:sz="0" w:space="0" w:color="auto"/>
        <w:right w:val="none" w:sz="0" w:space="0" w:color="auto"/>
      </w:divBdr>
    </w:div>
    <w:div w:id="912811644">
      <w:bodyDiv w:val="1"/>
      <w:marLeft w:val="0"/>
      <w:marRight w:val="0"/>
      <w:marTop w:val="0"/>
      <w:marBottom w:val="0"/>
      <w:divBdr>
        <w:top w:val="none" w:sz="0" w:space="0" w:color="auto"/>
        <w:left w:val="none" w:sz="0" w:space="0" w:color="auto"/>
        <w:bottom w:val="none" w:sz="0" w:space="0" w:color="auto"/>
        <w:right w:val="none" w:sz="0" w:space="0" w:color="auto"/>
      </w:divBdr>
    </w:div>
    <w:div w:id="984748063">
      <w:bodyDiv w:val="1"/>
      <w:marLeft w:val="0"/>
      <w:marRight w:val="0"/>
      <w:marTop w:val="0"/>
      <w:marBottom w:val="0"/>
      <w:divBdr>
        <w:top w:val="none" w:sz="0" w:space="0" w:color="auto"/>
        <w:left w:val="none" w:sz="0" w:space="0" w:color="auto"/>
        <w:bottom w:val="none" w:sz="0" w:space="0" w:color="auto"/>
        <w:right w:val="none" w:sz="0" w:space="0" w:color="auto"/>
      </w:divBdr>
    </w:div>
    <w:div w:id="1081369085">
      <w:bodyDiv w:val="1"/>
      <w:marLeft w:val="0"/>
      <w:marRight w:val="0"/>
      <w:marTop w:val="0"/>
      <w:marBottom w:val="0"/>
      <w:divBdr>
        <w:top w:val="none" w:sz="0" w:space="0" w:color="auto"/>
        <w:left w:val="none" w:sz="0" w:space="0" w:color="auto"/>
        <w:bottom w:val="none" w:sz="0" w:space="0" w:color="auto"/>
        <w:right w:val="none" w:sz="0" w:space="0" w:color="auto"/>
      </w:divBdr>
    </w:div>
    <w:div w:id="1096097821">
      <w:bodyDiv w:val="1"/>
      <w:marLeft w:val="0"/>
      <w:marRight w:val="0"/>
      <w:marTop w:val="0"/>
      <w:marBottom w:val="0"/>
      <w:divBdr>
        <w:top w:val="none" w:sz="0" w:space="0" w:color="auto"/>
        <w:left w:val="none" w:sz="0" w:space="0" w:color="auto"/>
        <w:bottom w:val="none" w:sz="0" w:space="0" w:color="auto"/>
        <w:right w:val="none" w:sz="0" w:space="0" w:color="auto"/>
      </w:divBdr>
    </w:div>
    <w:div w:id="1182283212">
      <w:bodyDiv w:val="1"/>
      <w:marLeft w:val="0"/>
      <w:marRight w:val="0"/>
      <w:marTop w:val="0"/>
      <w:marBottom w:val="0"/>
      <w:divBdr>
        <w:top w:val="none" w:sz="0" w:space="0" w:color="auto"/>
        <w:left w:val="none" w:sz="0" w:space="0" w:color="auto"/>
        <w:bottom w:val="none" w:sz="0" w:space="0" w:color="auto"/>
        <w:right w:val="none" w:sz="0" w:space="0" w:color="auto"/>
      </w:divBdr>
    </w:div>
    <w:div w:id="1232736597">
      <w:bodyDiv w:val="1"/>
      <w:marLeft w:val="0"/>
      <w:marRight w:val="0"/>
      <w:marTop w:val="0"/>
      <w:marBottom w:val="0"/>
      <w:divBdr>
        <w:top w:val="none" w:sz="0" w:space="0" w:color="auto"/>
        <w:left w:val="none" w:sz="0" w:space="0" w:color="auto"/>
        <w:bottom w:val="none" w:sz="0" w:space="0" w:color="auto"/>
        <w:right w:val="none" w:sz="0" w:space="0" w:color="auto"/>
      </w:divBdr>
    </w:div>
    <w:div w:id="1240797159">
      <w:bodyDiv w:val="1"/>
      <w:marLeft w:val="0"/>
      <w:marRight w:val="0"/>
      <w:marTop w:val="0"/>
      <w:marBottom w:val="0"/>
      <w:divBdr>
        <w:top w:val="none" w:sz="0" w:space="0" w:color="auto"/>
        <w:left w:val="none" w:sz="0" w:space="0" w:color="auto"/>
        <w:bottom w:val="none" w:sz="0" w:space="0" w:color="auto"/>
        <w:right w:val="none" w:sz="0" w:space="0" w:color="auto"/>
      </w:divBdr>
    </w:div>
    <w:div w:id="1437019609">
      <w:bodyDiv w:val="1"/>
      <w:marLeft w:val="0"/>
      <w:marRight w:val="0"/>
      <w:marTop w:val="0"/>
      <w:marBottom w:val="0"/>
      <w:divBdr>
        <w:top w:val="none" w:sz="0" w:space="0" w:color="auto"/>
        <w:left w:val="none" w:sz="0" w:space="0" w:color="auto"/>
        <w:bottom w:val="none" w:sz="0" w:space="0" w:color="auto"/>
        <w:right w:val="none" w:sz="0" w:space="0" w:color="auto"/>
      </w:divBdr>
    </w:div>
    <w:div w:id="1446728589">
      <w:bodyDiv w:val="1"/>
      <w:marLeft w:val="0"/>
      <w:marRight w:val="0"/>
      <w:marTop w:val="0"/>
      <w:marBottom w:val="0"/>
      <w:divBdr>
        <w:top w:val="none" w:sz="0" w:space="0" w:color="auto"/>
        <w:left w:val="none" w:sz="0" w:space="0" w:color="auto"/>
        <w:bottom w:val="none" w:sz="0" w:space="0" w:color="auto"/>
        <w:right w:val="none" w:sz="0" w:space="0" w:color="auto"/>
      </w:divBdr>
    </w:div>
    <w:div w:id="1485200736">
      <w:bodyDiv w:val="1"/>
      <w:marLeft w:val="0"/>
      <w:marRight w:val="0"/>
      <w:marTop w:val="0"/>
      <w:marBottom w:val="0"/>
      <w:divBdr>
        <w:top w:val="none" w:sz="0" w:space="0" w:color="auto"/>
        <w:left w:val="none" w:sz="0" w:space="0" w:color="auto"/>
        <w:bottom w:val="none" w:sz="0" w:space="0" w:color="auto"/>
        <w:right w:val="none" w:sz="0" w:space="0" w:color="auto"/>
      </w:divBdr>
    </w:div>
    <w:div w:id="1512528414">
      <w:bodyDiv w:val="1"/>
      <w:marLeft w:val="0"/>
      <w:marRight w:val="0"/>
      <w:marTop w:val="0"/>
      <w:marBottom w:val="0"/>
      <w:divBdr>
        <w:top w:val="none" w:sz="0" w:space="0" w:color="auto"/>
        <w:left w:val="none" w:sz="0" w:space="0" w:color="auto"/>
        <w:bottom w:val="none" w:sz="0" w:space="0" w:color="auto"/>
        <w:right w:val="none" w:sz="0" w:space="0" w:color="auto"/>
      </w:divBdr>
    </w:div>
    <w:div w:id="1579752889">
      <w:bodyDiv w:val="1"/>
      <w:marLeft w:val="0"/>
      <w:marRight w:val="0"/>
      <w:marTop w:val="0"/>
      <w:marBottom w:val="0"/>
      <w:divBdr>
        <w:top w:val="none" w:sz="0" w:space="0" w:color="auto"/>
        <w:left w:val="none" w:sz="0" w:space="0" w:color="auto"/>
        <w:bottom w:val="none" w:sz="0" w:space="0" w:color="auto"/>
        <w:right w:val="none" w:sz="0" w:space="0" w:color="auto"/>
      </w:divBdr>
    </w:div>
    <w:div w:id="1641496856">
      <w:bodyDiv w:val="1"/>
      <w:marLeft w:val="0"/>
      <w:marRight w:val="0"/>
      <w:marTop w:val="0"/>
      <w:marBottom w:val="0"/>
      <w:divBdr>
        <w:top w:val="none" w:sz="0" w:space="0" w:color="auto"/>
        <w:left w:val="none" w:sz="0" w:space="0" w:color="auto"/>
        <w:bottom w:val="none" w:sz="0" w:space="0" w:color="auto"/>
        <w:right w:val="none" w:sz="0" w:space="0" w:color="auto"/>
      </w:divBdr>
    </w:div>
    <w:div w:id="1653024299">
      <w:bodyDiv w:val="1"/>
      <w:marLeft w:val="0"/>
      <w:marRight w:val="0"/>
      <w:marTop w:val="0"/>
      <w:marBottom w:val="0"/>
      <w:divBdr>
        <w:top w:val="none" w:sz="0" w:space="0" w:color="auto"/>
        <w:left w:val="none" w:sz="0" w:space="0" w:color="auto"/>
        <w:bottom w:val="none" w:sz="0" w:space="0" w:color="auto"/>
        <w:right w:val="none" w:sz="0" w:space="0" w:color="auto"/>
      </w:divBdr>
    </w:div>
    <w:div w:id="1905329887">
      <w:bodyDiv w:val="1"/>
      <w:marLeft w:val="0"/>
      <w:marRight w:val="0"/>
      <w:marTop w:val="0"/>
      <w:marBottom w:val="0"/>
      <w:divBdr>
        <w:top w:val="none" w:sz="0" w:space="0" w:color="auto"/>
        <w:left w:val="none" w:sz="0" w:space="0" w:color="auto"/>
        <w:bottom w:val="none" w:sz="0" w:space="0" w:color="auto"/>
        <w:right w:val="none" w:sz="0" w:space="0" w:color="auto"/>
      </w:divBdr>
    </w:div>
    <w:div w:id="1911111554">
      <w:bodyDiv w:val="1"/>
      <w:marLeft w:val="0"/>
      <w:marRight w:val="0"/>
      <w:marTop w:val="0"/>
      <w:marBottom w:val="0"/>
      <w:divBdr>
        <w:top w:val="none" w:sz="0" w:space="0" w:color="auto"/>
        <w:left w:val="none" w:sz="0" w:space="0" w:color="auto"/>
        <w:bottom w:val="none" w:sz="0" w:space="0" w:color="auto"/>
        <w:right w:val="none" w:sz="0" w:space="0" w:color="auto"/>
      </w:divBdr>
    </w:div>
    <w:div w:id="1911816278">
      <w:bodyDiv w:val="1"/>
      <w:marLeft w:val="0"/>
      <w:marRight w:val="0"/>
      <w:marTop w:val="0"/>
      <w:marBottom w:val="0"/>
      <w:divBdr>
        <w:top w:val="none" w:sz="0" w:space="0" w:color="auto"/>
        <w:left w:val="none" w:sz="0" w:space="0" w:color="auto"/>
        <w:bottom w:val="none" w:sz="0" w:space="0" w:color="auto"/>
        <w:right w:val="none" w:sz="0" w:space="0" w:color="auto"/>
      </w:divBdr>
    </w:div>
    <w:div w:id="1927228889">
      <w:bodyDiv w:val="1"/>
      <w:marLeft w:val="0"/>
      <w:marRight w:val="0"/>
      <w:marTop w:val="0"/>
      <w:marBottom w:val="0"/>
      <w:divBdr>
        <w:top w:val="none" w:sz="0" w:space="0" w:color="auto"/>
        <w:left w:val="none" w:sz="0" w:space="0" w:color="auto"/>
        <w:bottom w:val="none" w:sz="0" w:space="0" w:color="auto"/>
        <w:right w:val="none" w:sz="0" w:space="0" w:color="auto"/>
      </w:divBdr>
    </w:div>
    <w:div w:id="1941060931">
      <w:bodyDiv w:val="1"/>
      <w:marLeft w:val="0"/>
      <w:marRight w:val="0"/>
      <w:marTop w:val="0"/>
      <w:marBottom w:val="0"/>
      <w:divBdr>
        <w:top w:val="none" w:sz="0" w:space="0" w:color="auto"/>
        <w:left w:val="none" w:sz="0" w:space="0" w:color="auto"/>
        <w:bottom w:val="none" w:sz="0" w:space="0" w:color="auto"/>
        <w:right w:val="none" w:sz="0" w:space="0" w:color="auto"/>
      </w:divBdr>
    </w:div>
    <w:div w:id="1952202644">
      <w:bodyDiv w:val="1"/>
      <w:marLeft w:val="0"/>
      <w:marRight w:val="0"/>
      <w:marTop w:val="0"/>
      <w:marBottom w:val="0"/>
      <w:divBdr>
        <w:top w:val="none" w:sz="0" w:space="0" w:color="auto"/>
        <w:left w:val="none" w:sz="0" w:space="0" w:color="auto"/>
        <w:bottom w:val="none" w:sz="0" w:space="0" w:color="auto"/>
        <w:right w:val="none" w:sz="0" w:space="0" w:color="auto"/>
      </w:divBdr>
    </w:div>
    <w:div w:id="2010131844">
      <w:bodyDiv w:val="1"/>
      <w:marLeft w:val="0"/>
      <w:marRight w:val="0"/>
      <w:marTop w:val="0"/>
      <w:marBottom w:val="0"/>
      <w:divBdr>
        <w:top w:val="none" w:sz="0" w:space="0" w:color="auto"/>
        <w:left w:val="none" w:sz="0" w:space="0" w:color="auto"/>
        <w:bottom w:val="none" w:sz="0" w:space="0" w:color="auto"/>
        <w:right w:val="none" w:sz="0" w:space="0" w:color="auto"/>
      </w:divBdr>
    </w:div>
    <w:div w:id="202659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business-partnerships" TargetMode="External"/><Relationship Id="rId4" Type="http://schemas.openxmlformats.org/officeDocument/2006/relationships/hyperlink" Target="https://www.youtube.com/watch?v=xpWs04Gsx-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Wright</dc:creator>
  <cp:keywords/>
  <dc:description/>
  <cp:lastModifiedBy>Malia Wright</cp:lastModifiedBy>
  <cp:revision>2</cp:revision>
  <dcterms:created xsi:type="dcterms:W3CDTF">2022-04-29T19:38:00Z</dcterms:created>
  <dcterms:modified xsi:type="dcterms:W3CDTF">2022-04-29T19:38:00Z</dcterms:modified>
</cp:coreProperties>
</file>